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163D" w14:textId="4B46BB81" w:rsidR="00B231E0" w:rsidRPr="006F5953" w:rsidRDefault="00B231E0" w:rsidP="006F5953">
      <w:pPr>
        <w:pStyle w:val="Antrat2"/>
        <w:jc w:val="left"/>
        <w:rPr>
          <w:szCs w:val="24"/>
        </w:rPr>
      </w:pPr>
    </w:p>
    <w:p w14:paraId="7E39A1F4" w14:textId="0AEE2908" w:rsidR="00B231E0" w:rsidRDefault="00B231E0" w:rsidP="005A03BF">
      <w:pPr>
        <w:jc w:val="center"/>
        <w:rPr>
          <w:b/>
        </w:rPr>
      </w:pPr>
      <w:r>
        <w:rPr>
          <w:b/>
        </w:rPr>
        <w:t xml:space="preserve">SPRENDIMO </w:t>
      </w:r>
      <w:r w:rsidR="00215867">
        <w:rPr>
          <w:b/>
        </w:rPr>
        <w:t>PROJEKTO</w:t>
      </w:r>
      <w:r w:rsidR="00215867">
        <w:rPr>
          <w:b/>
        </w:rPr>
        <w:t xml:space="preserve"> </w:t>
      </w:r>
      <w:r>
        <w:rPr>
          <w:b/>
        </w:rPr>
        <w:t xml:space="preserve">,,DĖL ROKIŠKIO RAJONO SAVIVALDYBĖS </w:t>
      </w:r>
      <w:r w:rsidR="00051FE9">
        <w:rPr>
          <w:b/>
        </w:rPr>
        <w:t>TARYBOS KONTROLĖS KOMITETO 2023</w:t>
      </w:r>
      <w:r>
        <w:rPr>
          <w:b/>
        </w:rPr>
        <w:t xml:space="preserve"> METŲ VEIKLOS PROGRAMOS PATVIRTINIMO“ </w:t>
      </w:r>
      <w:r w:rsidR="00215867">
        <w:rPr>
          <w:b/>
        </w:rPr>
        <w:t>AIŠKINAMASIS RAŠTAS</w:t>
      </w:r>
    </w:p>
    <w:p w14:paraId="7BD2483E" w14:textId="77777777" w:rsidR="005A03BF" w:rsidRPr="005A03BF" w:rsidRDefault="005A03BF" w:rsidP="005A03BF">
      <w:pPr>
        <w:jc w:val="center"/>
        <w:rPr>
          <w:b/>
        </w:rPr>
      </w:pPr>
    </w:p>
    <w:p w14:paraId="5B589369" w14:textId="77777777" w:rsidR="00297276" w:rsidRDefault="00297276" w:rsidP="00297276">
      <w:pPr>
        <w:jc w:val="center"/>
        <w:rPr>
          <w:szCs w:val="24"/>
        </w:rPr>
      </w:pPr>
      <w:r>
        <w:rPr>
          <w:szCs w:val="24"/>
        </w:rPr>
        <w:t>2023-06-29</w:t>
      </w:r>
    </w:p>
    <w:p w14:paraId="7C9A0328" w14:textId="77777777" w:rsidR="00297276" w:rsidRDefault="00297276" w:rsidP="00297276">
      <w:pPr>
        <w:rPr>
          <w:szCs w:val="24"/>
        </w:rPr>
      </w:pPr>
    </w:p>
    <w:p w14:paraId="3B780673" w14:textId="4D2A7DD1" w:rsidR="00297276" w:rsidRDefault="00297276" w:rsidP="00297276">
      <w:pPr>
        <w:rPr>
          <w:szCs w:val="24"/>
        </w:rPr>
      </w:pPr>
      <w:r>
        <w:rPr>
          <w:szCs w:val="24"/>
        </w:rPr>
        <w:t>Projekto rengėjas – Irmantas Tarvydis, Kontrolės komiteto pirmininkas</w:t>
      </w:r>
      <w:r w:rsidR="005A03BF">
        <w:rPr>
          <w:szCs w:val="24"/>
        </w:rPr>
        <w:t>.</w:t>
      </w:r>
    </w:p>
    <w:p w14:paraId="069C396E" w14:textId="7229882D" w:rsidR="00297276" w:rsidRDefault="00297276" w:rsidP="00297276">
      <w:pPr>
        <w:rPr>
          <w:szCs w:val="24"/>
        </w:rPr>
      </w:pPr>
      <w:r>
        <w:rPr>
          <w:szCs w:val="24"/>
        </w:rPr>
        <w:t>Pranešėjas komitetų ir Tarybos posėdžiuose – Irmantas Tarvydis, Kontrolės komiteto pirmininkas</w:t>
      </w:r>
      <w:r w:rsidR="005A03BF">
        <w:rPr>
          <w:szCs w:val="24"/>
        </w:rPr>
        <w:t>.</w:t>
      </w:r>
    </w:p>
    <w:p w14:paraId="3253E7A9" w14:textId="77777777" w:rsidR="00297276" w:rsidRDefault="00297276" w:rsidP="00297276">
      <w:pPr>
        <w:rPr>
          <w:szCs w:val="24"/>
        </w:rPr>
      </w:pPr>
    </w:p>
    <w:p w14:paraId="57EB08CC" w14:textId="77777777" w:rsidR="00297276" w:rsidRDefault="00297276" w:rsidP="00297276">
      <w:pPr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297276" w14:paraId="2F0C9A3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21B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A81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Sprendimo projekto tikslas ir uždaviniai</w:t>
            </w:r>
          </w:p>
          <w:p w14:paraId="3515E395" w14:textId="77777777" w:rsidR="00297276" w:rsidRDefault="00297276">
            <w:pPr>
              <w:rPr>
                <w:szCs w:val="24"/>
              </w:rPr>
            </w:pPr>
          </w:p>
          <w:p w14:paraId="4A57321F" w14:textId="77777777" w:rsidR="003559FE" w:rsidRDefault="003559FE">
            <w:pPr>
              <w:rPr>
                <w:szCs w:val="24"/>
              </w:rPr>
            </w:pPr>
          </w:p>
          <w:p w14:paraId="23C88BDE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B17" w14:textId="5B4D94ED" w:rsidR="00297276" w:rsidRDefault="00297276" w:rsidP="003559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Šio sprendimo projekto tikslas </w:t>
            </w:r>
            <w:r w:rsidR="003559FE">
              <w:rPr>
                <w:szCs w:val="24"/>
              </w:rPr>
              <w:t>– įgyvendinti Lietuvos Respublikos vietos savivaldos įstatymo nuostatą, kad per mėnesį nuo Kontrolės komiteto sudarymo Savivaldybės taryba patvirtintų Kontrolės komiteto veiklos programą.</w:t>
            </w:r>
          </w:p>
        </w:tc>
      </w:tr>
      <w:tr w:rsidR="00297276" w14:paraId="5BDB4D63" w14:textId="77777777" w:rsidTr="00297276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4085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08E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Šiuo metu galiojančios ir teikiamu klausimu siūlomos naujos teisinio reguliavimo </w:t>
            </w:r>
          </w:p>
          <w:p w14:paraId="320140F1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nuostatos</w:t>
            </w:r>
          </w:p>
          <w:p w14:paraId="752530B8" w14:textId="77777777" w:rsidR="00297276" w:rsidRDefault="00297276">
            <w:pPr>
              <w:rPr>
                <w:szCs w:val="24"/>
              </w:rPr>
            </w:pPr>
          </w:p>
          <w:p w14:paraId="2ECAF483" w14:textId="77777777" w:rsidR="00297276" w:rsidRDefault="00297276">
            <w:pPr>
              <w:rPr>
                <w:szCs w:val="24"/>
              </w:rPr>
            </w:pPr>
          </w:p>
          <w:p w14:paraId="3B130E32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CBF" w14:textId="5548EABB" w:rsidR="00297276" w:rsidRDefault="00297276" w:rsidP="00CE0AC0">
            <w:pPr>
              <w:spacing w:line="276" w:lineRule="auto"/>
              <w:ind w:right="-1"/>
              <w:jc w:val="both"/>
            </w:pPr>
            <w:r>
              <w:t xml:space="preserve">Lietuvos Respublikos vietos savivaldos įstatymo 20 straipsnio 3 dalyje nurodyta, kad Savivaldybės taryba Kontrolės komiteto veiklos programą patvirtina per vieną mėnesį nuo Kontrolės komiteto sudarymo, o kai Kontrolės komitetas sudarytas, - per vieną mėnesį nuo kalendorinių metų pradžios.  </w:t>
            </w:r>
            <w:r w:rsidR="00557832">
              <w:t>Kontrolės komiteto veiklos programos tvirtinimas yra išimtinė savivaldybės tarybos kompetencija.</w:t>
            </w:r>
          </w:p>
          <w:p w14:paraId="65146E60" w14:textId="5B63E972" w:rsidR="00297276" w:rsidRDefault="00297276" w:rsidP="00CE0AC0">
            <w:pPr>
              <w:jc w:val="both"/>
              <w:rPr>
                <w:szCs w:val="24"/>
              </w:rPr>
            </w:pPr>
          </w:p>
        </w:tc>
      </w:tr>
      <w:tr w:rsidR="00297276" w14:paraId="52661DEA" w14:textId="77777777" w:rsidTr="003559FE">
        <w:trPr>
          <w:trHeight w:val="8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1E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A3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  <w:p w14:paraId="2FBE3945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610" w14:textId="77777777" w:rsidR="00297276" w:rsidRDefault="002972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Įgyvendintos Lietuvos Respublikos vietos savivaldos įstatymo  nuostatos. </w:t>
            </w:r>
          </w:p>
        </w:tc>
      </w:tr>
      <w:tr w:rsidR="00297276" w14:paraId="240C9B41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C80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2F4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Lėšų poreikis ir šaltiniai</w:t>
            </w:r>
          </w:p>
          <w:p w14:paraId="3A19FA42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D1F" w14:textId="77777777" w:rsidR="00297276" w:rsidRDefault="002972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Nėra</w:t>
            </w:r>
          </w:p>
        </w:tc>
      </w:tr>
      <w:tr w:rsidR="00297276" w14:paraId="6E36DE3E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0E9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B63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60A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  <w:p w14:paraId="35252CDD" w14:textId="77777777" w:rsidR="00297276" w:rsidRDefault="00297276">
            <w:pPr>
              <w:rPr>
                <w:szCs w:val="24"/>
              </w:rPr>
            </w:pPr>
          </w:p>
        </w:tc>
      </w:tr>
      <w:tr w:rsidR="00297276" w14:paraId="704E34C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E70F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19F" w14:textId="77777777" w:rsidR="00297276" w:rsidRDefault="00297276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1881A903" w14:textId="56B3BF39" w:rsidR="003559FE" w:rsidRDefault="003559FE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619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7276" w14:paraId="307FF3F2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CB5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EA2" w14:textId="77777777" w:rsidR="00297276" w:rsidRDefault="00297276">
            <w:pPr>
              <w:rPr>
                <w:szCs w:val="24"/>
              </w:rPr>
            </w:pPr>
            <w:r>
              <w:rPr>
                <w:szCs w:val="24"/>
              </w:rPr>
              <w:t>Sprendimo projekto lyginamasis variantas (jeigu teikiamas sprendimo pakeitimo projektas)</w:t>
            </w:r>
          </w:p>
          <w:p w14:paraId="157D2D25" w14:textId="77777777" w:rsidR="00297276" w:rsidRDefault="00297276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97E" w14:textId="7939D098" w:rsidR="00297276" w:rsidRDefault="003559F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EA832A5" w14:textId="77777777" w:rsidR="00B231E0" w:rsidRPr="00AF2452" w:rsidRDefault="00B231E0" w:rsidP="00AF2452">
      <w:pPr>
        <w:jc w:val="both"/>
        <w:rPr>
          <w:szCs w:val="24"/>
        </w:rPr>
      </w:pPr>
    </w:p>
    <w:sectPr w:rsidR="00B231E0" w:rsidRPr="00AF2452" w:rsidSect="00901BE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97F1" w14:textId="77777777" w:rsidR="002823A7" w:rsidRDefault="002823A7">
      <w:r>
        <w:separator/>
      </w:r>
    </w:p>
    <w:p w14:paraId="4390D4DD" w14:textId="77777777" w:rsidR="002823A7" w:rsidRDefault="002823A7"/>
  </w:endnote>
  <w:endnote w:type="continuationSeparator" w:id="0">
    <w:p w14:paraId="718D37C7" w14:textId="77777777" w:rsidR="002823A7" w:rsidRDefault="002823A7">
      <w:r>
        <w:continuationSeparator/>
      </w:r>
    </w:p>
    <w:p w14:paraId="51A1CE3E" w14:textId="77777777" w:rsidR="002823A7" w:rsidRDefault="00282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9546" w14:textId="77777777" w:rsidR="002823A7" w:rsidRDefault="002823A7">
      <w:r>
        <w:separator/>
      </w:r>
    </w:p>
    <w:p w14:paraId="18D98529" w14:textId="77777777" w:rsidR="002823A7" w:rsidRDefault="002823A7"/>
  </w:footnote>
  <w:footnote w:type="continuationSeparator" w:id="0">
    <w:p w14:paraId="122BF11E" w14:textId="77777777" w:rsidR="002823A7" w:rsidRDefault="002823A7">
      <w:r>
        <w:continuationSeparator/>
      </w:r>
    </w:p>
    <w:p w14:paraId="3ACDC9DD" w14:textId="77777777" w:rsidR="002823A7" w:rsidRDefault="00282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368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2" w14:textId="7A8CD7AC" w:rsidR="0029526C" w:rsidRDefault="0029526C" w:rsidP="00DC3686">
    <w:pPr>
      <w:pStyle w:val="Antrats"/>
      <w:jc w:val="center"/>
    </w:pPr>
    <w:r>
      <w:rPr>
        <w:szCs w:val="24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5567722">
    <w:abstractNumId w:val="0"/>
  </w:num>
  <w:num w:numId="2" w16cid:durableId="1030229101">
    <w:abstractNumId w:val="6"/>
  </w:num>
  <w:num w:numId="3" w16cid:durableId="480318506">
    <w:abstractNumId w:val="1"/>
  </w:num>
  <w:num w:numId="4" w16cid:durableId="251856608">
    <w:abstractNumId w:val="10"/>
  </w:num>
  <w:num w:numId="5" w16cid:durableId="832910749">
    <w:abstractNumId w:val="12"/>
  </w:num>
  <w:num w:numId="6" w16cid:durableId="936329698">
    <w:abstractNumId w:val="14"/>
  </w:num>
  <w:num w:numId="7" w16cid:durableId="1457985509">
    <w:abstractNumId w:val="9"/>
  </w:num>
  <w:num w:numId="8" w16cid:durableId="361060011">
    <w:abstractNumId w:val="5"/>
  </w:num>
  <w:num w:numId="9" w16cid:durableId="2063550679">
    <w:abstractNumId w:val="4"/>
  </w:num>
  <w:num w:numId="10" w16cid:durableId="1424493621">
    <w:abstractNumId w:val="7"/>
  </w:num>
  <w:num w:numId="11" w16cid:durableId="962418581">
    <w:abstractNumId w:val="11"/>
  </w:num>
  <w:num w:numId="12" w16cid:durableId="1483814960">
    <w:abstractNumId w:val="8"/>
  </w:num>
  <w:num w:numId="13" w16cid:durableId="1528835582">
    <w:abstractNumId w:val="2"/>
  </w:num>
  <w:num w:numId="14" w16cid:durableId="1636400748">
    <w:abstractNumId w:val="13"/>
  </w:num>
  <w:num w:numId="15" w16cid:durableId="2085297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867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23A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8DD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5953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1FE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0AC0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3686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0B2A4DB8-ADE8-49EF-ACC0-516454A3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6BCF-C8D4-4B54-810F-20BBAFE9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1674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2018-03-05T07:50:00Z</cp:lastPrinted>
  <dcterms:created xsi:type="dcterms:W3CDTF">2023-06-20T05:34:00Z</dcterms:created>
  <dcterms:modified xsi:type="dcterms:W3CDTF">2023-06-20T05:35:00Z</dcterms:modified>
</cp:coreProperties>
</file>